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DEC4"/>
  <w:body>
    <w:p w:rsidR="00CA4F1E" w:rsidRPr="00CA4F1E" w:rsidRDefault="00CA4F1E" w:rsidP="00FB322E">
      <w:pPr>
        <w:spacing w:line="400" w:lineRule="exact"/>
        <w:jc w:val="center"/>
        <w:rPr>
          <w:rFonts w:ascii="Brush Script MT" w:eastAsia="Brush Script MT" w:hAnsi="Brush Script MT" w:cs="Brush Script MT"/>
          <w:b/>
          <w:bCs/>
          <w:color w:val="C00000"/>
          <w:sz w:val="52"/>
          <w:szCs w:val="52"/>
        </w:rPr>
      </w:pPr>
      <w:r w:rsidRPr="00CA4F1E">
        <w:rPr>
          <w:rFonts w:ascii="Brush Script MT" w:eastAsia="Brush Script MT" w:hAnsi="Brush Script MT" w:cs="Brush Script MT"/>
          <w:b/>
          <w:bCs/>
          <w:color w:val="C00000"/>
          <w:sz w:val="52"/>
          <w:szCs w:val="52"/>
        </w:rPr>
        <w:t>You’re Invited!</w:t>
      </w:r>
      <w:r>
        <w:rPr>
          <w:rFonts w:ascii="Brush Script MT" w:eastAsia="Brush Script MT" w:hAnsi="Brush Script MT" w:cs="Brush Script MT"/>
          <w:b/>
          <w:bCs/>
          <w:color w:val="C00000"/>
          <w:sz w:val="52"/>
          <w:szCs w:val="52"/>
        </w:rPr>
        <w:t xml:space="preserve"> Partners are welcome!</w:t>
      </w:r>
    </w:p>
    <w:p w:rsidR="00D5094A" w:rsidRPr="00E93E08" w:rsidRDefault="00D5094A" w:rsidP="00CA4F1E">
      <w:pPr>
        <w:jc w:val="center"/>
        <w:rPr>
          <w:b/>
          <w:bCs/>
          <w:sz w:val="52"/>
          <w:szCs w:val="52"/>
        </w:rPr>
      </w:pPr>
      <w:r w:rsidRPr="00E93E08">
        <w:rPr>
          <w:b/>
          <w:bCs/>
          <w:sz w:val="52"/>
          <w:szCs w:val="52"/>
        </w:rPr>
        <w:t>GCAR 25</w:t>
      </w:r>
      <w:r w:rsidRPr="00E93E08">
        <w:rPr>
          <w:b/>
          <w:bCs/>
          <w:sz w:val="52"/>
          <w:szCs w:val="52"/>
          <w:vertAlign w:val="superscript"/>
        </w:rPr>
        <w:t>th</w:t>
      </w:r>
      <w:r w:rsidRPr="00E93E08">
        <w:rPr>
          <w:b/>
          <w:bCs/>
          <w:sz w:val="52"/>
          <w:szCs w:val="52"/>
        </w:rPr>
        <w:t xml:space="preserve"> Anniversary Celebration </w:t>
      </w:r>
    </w:p>
    <w:p w:rsidR="00DF29D2" w:rsidRPr="00DF29D2" w:rsidRDefault="00DF29D2" w:rsidP="00CA4F1E">
      <w:pPr>
        <w:jc w:val="center"/>
        <w:rPr>
          <w:rFonts w:ascii="Calibri" w:hAnsi="Calibri" w:cs="Calibri"/>
          <w:i/>
          <w:iCs/>
        </w:rPr>
      </w:pPr>
      <w:r w:rsidRPr="00DF29D2">
        <w:rPr>
          <w:rFonts w:ascii="Calibri" w:hAnsi="Calibri" w:cs="Calibri"/>
          <w:i/>
          <w:iCs/>
        </w:rPr>
        <w:t>Whether you’ve flown every GCAR, or never flown a GCAR, you’re invited!!</w:t>
      </w:r>
    </w:p>
    <w:p w:rsidR="00D5094A" w:rsidRPr="00C774D3" w:rsidRDefault="00476523" w:rsidP="006F4515">
      <w:pPr>
        <w:jc w:val="center"/>
        <w:rPr>
          <w:rFonts w:ascii="Calibri" w:hAnsi="Calibri" w:cs="Calibri"/>
          <w:i/>
          <w:iCs/>
          <w:sz w:val="32"/>
          <w:szCs w:val="32"/>
        </w:rPr>
      </w:pPr>
      <w:r>
        <w:rPr>
          <w:rFonts w:ascii="Calibri" w:hAnsi="Calibri" w:cs="Calibri"/>
          <w:i/>
          <w:iCs/>
          <w:sz w:val="32"/>
          <w:szCs w:val="32"/>
        </w:rPr>
        <w:t xml:space="preserve">Online </w:t>
      </w:r>
      <w:r w:rsidR="00D5094A" w:rsidRPr="00C774D3">
        <w:rPr>
          <w:rFonts w:ascii="Calibri" w:hAnsi="Calibri" w:cs="Calibri"/>
          <w:i/>
          <w:iCs/>
          <w:sz w:val="32"/>
          <w:szCs w:val="32"/>
        </w:rPr>
        <w:t>Registration is now open!</w:t>
      </w:r>
    </w:p>
    <w:p w:rsidR="00D5094A" w:rsidRPr="00E21DAA" w:rsidRDefault="00D5094A" w:rsidP="006F4515">
      <w:pPr>
        <w:jc w:val="center"/>
        <w:rPr>
          <w:sz w:val="10"/>
          <w:szCs w:val="10"/>
        </w:rPr>
      </w:pPr>
    </w:p>
    <w:p w:rsidR="00CA4F1E" w:rsidRDefault="00CA4F1E" w:rsidP="006F4515">
      <w:pPr>
        <w:spacing w:after="120"/>
        <w:jc w:val="center"/>
        <w:rPr>
          <w:b/>
          <w:bCs/>
        </w:rPr>
      </w:pPr>
      <w:r w:rsidRPr="00CA4F1E">
        <w:rPr>
          <w:b/>
          <w:bCs/>
          <w:noProof/>
        </w:rPr>
        <w:drawing>
          <wp:inline distT="0" distB="0" distL="0" distR="0" wp14:anchorId="678E3399" wp14:editId="3DA5E963">
            <wp:extent cx="6301105" cy="3678555"/>
            <wp:effectExtent l="0" t="0" r="0" b="4445"/>
            <wp:docPr id="721761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616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4A" w:rsidRPr="002A6CEB" w:rsidRDefault="00E21DAA" w:rsidP="006F4515">
      <w:pPr>
        <w:spacing w:line="360" w:lineRule="exact"/>
        <w:ind w:firstLine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When</w:t>
      </w:r>
      <w:r w:rsidRPr="002A6CEB">
        <w:rPr>
          <w:rFonts w:ascii="AkayaTelivigala" w:hAnsi="AkayaTelivigala" w:cs="AkayaTelivigala"/>
          <w:sz w:val="28"/>
          <w:szCs w:val="28"/>
        </w:rPr>
        <w:tab/>
      </w:r>
      <w:r w:rsidR="00D5094A" w:rsidRPr="002A6CEB">
        <w:rPr>
          <w:rFonts w:ascii="AkayaTelivigala" w:hAnsi="AkayaTelivigala" w:cs="AkayaTelivigala"/>
          <w:sz w:val="28"/>
          <w:szCs w:val="28"/>
        </w:rPr>
        <w:tab/>
      </w:r>
      <w:r w:rsidR="00CA4F1E" w:rsidRPr="002A6CEB">
        <w:rPr>
          <w:rFonts w:ascii="AkayaTelivigala" w:hAnsi="AkayaTelivigala" w:cs="AkayaTelivigala"/>
          <w:b/>
          <w:bCs/>
          <w:sz w:val="28"/>
          <w:szCs w:val="28"/>
        </w:rPr>
        <w:t xml:space="preserve">Friday, </w:t>
      </w:r>
      <w:r w:rsidR="00D5094A" w:rsidRPr="002A6CEB">
        <w:rPr>
          <w:rFonts w:ascii="AkayaTelivigala" w:hAnsi="AkayaTelivigala" w:cs="AkayaTelivigala"/>
          <w:b/>
          <w:bCs/>
          <w:sz w:val="28"/>
          <w:szCs w:val="28"/>
        </w:rPr>
        <w:t>July 4, 2025, 6 – 10 PM</w:t>
      </w:r>
    </w:p>
    <w:p w:rsidR="00D5094A" w:rsidRPr="002A6CEB" w:rsidRDefault="00E21DAA" w:rsidP="006F4515">
      <w:pPr>
        <w:spacing w:line="360" w:lineRule="exact"/>
        <w:ind w:left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Where</w:t>
      </w:r>
      <w:r w:rsidRPr="002A6CEB">
        <w:rPr>
          <w:rFonts w:ascii="AkayaTelivigala" w:hAnsi="AkayaTelivigala" w:cs="AkayaTelivigala"/>
          <w:sz w:val="28"/>
          <w:szCs w:val="28"/>
        </w:rPr>
        <w:tab/>
      </w:r>
      <w:r w:rsidR="00D5094A" w:rsidRPr="002A6CEB">
        <w:rPr>
          <w:rFonts w:ascii="AkayaTelivigala" w:hAnsi="AkayaTelivigala" w:cs="AkayaTelivigala"/>
          <w:b/>
          <w:bCs/>
          <w:sz w:val="28"/>
          <w:szCs w:val="28"/>
        </w:rPr>
        <w:t>The Farm House Restaurant</w:t>
      </w:r>
      <w:r w:rsidRPr="002A6CEB">
        <w:rPr>
          <w:rFonts w:ascii="AkayaTelivigala" w:hAnsi="AkayaTelivigala" w:cs="AkayaTelivigala"/>
          <w:sz w:val="28"/>
          <w:szCs w:val="28"/>
        </w:rPr>
        <w:t xml:space="preserve">, </w:t>
      </w:r>
      <w:r w:rsidR="00D5094A" w:rsidRPr="002A6CEB">
        <w:rPr>
          <w:rFonts w:ascii="AkayaTelivigala" w:hAnsi="AkayaTelivigala" w:cs="AkayaTelivigala"/>
          <w:sz w:val="28"/>
          <w:szCs w:val="28"/>
        </w:rPr>
        <w:t>268 Bradford Street,</w:t>
      </w:r>
      <w:r w:rsidR="002A3B16" w:rsidRPr="002A6CEB">
        <w:rPr>
          <w:rFonts w:ascii="AkayaTelivigala" w:hAnsi="AkayaTelivigala" w:cs="AkayaTelivigala"/>
          <w:sz w:val="28"/>
          <w:szCs w:val="28"/>
        </w:rPr>
        <w:t xml:space="preserve"> </w:t>
      </w:r>
      <w:r w:rsidR="00D5094A" w:rsidRPr="002A6CEB">
        <w:rPr>
          <w:rFonts w:ascii="AkayaTelivigala" w:hAnsi="AkayaTelivigala" w:cs="AkayaTelivigala"/>
          <w:sz w:val="28"/>
          <w:szCs w:val="28"/>
        </w:rPr>
        <w:t>Barrie, Ontario</w:t>
      </w:r>
    </w:p>
    <w:p w:rsidR="00D5094A" w:rsidRPr="002A6CEB" w:rsidRDefault="00D5094A" w:rsidP="006F4515">
      <w:pPr>
        <w:spacing w:line="360" w:lineRule="exact"/>
        <w:ind w:firstLine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Ticket price</w:t>
      </w:r>
      <w:r w:rsidRPr="002A6CEB">
        <w:rPr>
          <w:rFonts w:ascii="AkayaTelivigala" w:hAnsi="AkayaTelivigala" w:cs="AkayaTelivigala"/>
          <w:sz w:val="28"/>
          <w:szCs w:val="28"/>
        </w:rPr>
        <w:tab/>
        <w:t>$40.00 / person</w:t>
      </w:r>
      <w:r w:rsidR="0005014B" w:rsidRPr="002A6CEB">
        <w:rPr>
          <w:rFonts w:ascii="AkayaTelivigala" w:hAnsi="AkayaTelivigala" w:cs="AkayaTelivigala"/>
          <w:sz w:val="28"/>
          <w:szCs w:val="28"/>
        </w:rPr>
        <w:t>. Partners are welcome.</w:t>
      </w:r>
    </w:p>
    <w:p w:rsidR="00D5094A" w:rsidRPr="002A6CEB" w:rsidRDefault="00D5094A" w:rsidP="006F4515">
      <w:pPr>
        <w:spacing w:line="280" w:lineRule="exact"/>
        <w:ind w:firstLine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Includes</w:t>
      </w:r>
      <w:r w:rsidRPr="002A6CEB">
        <w:rPr>
          <w:rFonts w:ascii="AkayaTelivigala" w:hAnsi="AkayaTelivigala" w:cs="AkayaTelivigala"/>
          <w:sz w:val="28"/>
          <w:szCs w:val="28"/>
        </w:rPr>
        <w:tab/>
        <w:t>Private Party room, upstairs</w:t>
      </w:r>
    </w:p>
    <w:p w:rsidR="00D5094A" w:rsidRPr="002A6CEB" w:rsidRDefault="00D5094A" w:rsidP="006F4515">
      <w:pPr>
        <w:spacing w:line="280" w:lineRule="exact"/>
        <w:ind w:left="1440" w:firstLine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Large selection of Hor</w:t>
      </w:r>
      <w:r w:rsidR="003D30DD" w:rsidRPr="002A6CEB">
        <w:rPr>
          <w:rFonts w:ascii="AkayaTelivigala" w:hAnsi="AkayaTelivigala" w:cs="AkayaTelivigala"/>
          <w:sz w:val="28"/>
          <w:szCs w:val="28"/>
        </w:rPr>
        <w:t>s</w:t>
      </w:r>
      <w:r w:rsidRPr="002A6CEB">
        <w:rPr>
          <w:rFonts w:ascii="AkayaTelivigala" w:hAnsi="AkayaTelivigala" w:cs="AkayaTelivigala"/>
          <w:sz w:val="28"/>
          <w:szCs w:val="28"/>
        </w:rPr>
        <w:t xml:space="preserve"> d’</w:t>
      </w:r>
      <w:r w:rsidR="003D30DD" w:rsidRPr="002A6CEB">
        <w:rPr>
          <w:rFonts w:ascii="AkayaTelivigala" w:hAnsi="AkayaTelivigala" w:cs="AkayaTelivigala"/>
          <w:sz w:val="28"/>
          <w:szCs w:val="28"/>
        </w:rPr>
        <w:t>o</w:t>
      </w:r>
      <w:r w:rsidRPr="002A6CEB">
        <w:rPr>
          <w:rFonts w:ascii="AkayaTelivigala" w:hAnsi="AkayaTelivigala" w:cs="AkayaTelivigala"/>
          <w:sz w:val="28"/>
          <w:szCs w:val="28"/>
        </w:rPr>
        <w:t>euvres</w:t>
      </w:r>
    </w:p>
    <w:p w:rsidR="00D5094A" w:rsidRPr="002A6CEB" w:rsidRDefault="00D5094A" w:rsidP="006F4515">
      <w:pPr>
        <w:spacing w:line="280" w:lineRule="exact"/>
        <w:ind w:left="1440" w:firstLine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Non-alcoholic drinks (cash bar for alcoholic drinks)</w:t>
      </w:r>
    </w:p>
    <w:p w:rsidR="00617D67" w:rsidRPr="002A6CEB" w:rsidRDefault="002A6CEB" w:rsidP="006F4515">
      <w:pPr>
        <w:spacing w:line="280" w:lineRule="exact"/>
        <w:ind w:left="1440" w:firstLine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 xml:space="preserve">Memories </w:t>
      </w:r>
      <w:r>
        <w:rPr>
          <w:rFonts w:ascii="AkayaTelivigala" w:hAnsi="AkayaTelivigala" w:cs="AkayaTelivigala"/>
          <w:sz w:val="28"/>
          <w:szCs w:val="28"/>
        </w:rPr>
        <w:t xml:space="preserve">of </w:t>
      </w:r>
      <w:r w:rsidR="00617D67" w:rsidRPr="002A6CEB">
        <w:rPr>
          <w:rFonts w:ascii="AkayaTelivigala" w:hAnsi="AkayaTelivigala" w:cs="AkayaTelivigala"/>
          <w:sz w:val="28"/>
          <w:szCs w:val="28"/>
        </w:rPr>
        <w:t>GCAR Slide Presentation</w:t>
      </w:r>
    </w:p>
    <w:p w:rsidR="00D5094A" w:rsidRPr="002A6CEB" w:rsidRDefault="00617D67" w:rsidP="006F4515">
      <w:pPr>
        <w:spacing w:line="280" w:lineRule="exact"/>
        <w:ind w:left="1440" w:firstLine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Celebration Cake</w:t>
      </w:r>
      <w:r w:rsidR="00FB322E" w:rsidRPr="002A6CEB">
        <w:rPr>
          <w:rFonts w:ascii="AkayaTelivigala" w:hAnsi="AkayaTelivigala" w:cs="AkayaTelivigala"/>
          <w:sz w:val="28"/>
          <w:szCs w:val="28"/>
        </w:rPr>
        <w:t xml:space="preserve">, </w:t>
      </w:r>
      <w:r w:rsidRPr="002A6CEB">
        <w:rPr>
          <w:rFonts w:ascii="AkayaTelivigala" w:hAnsi="AkayaTelivigala" w:cs="AkayaTelivigala"/>
          <w:sz w:val="28"/>
          <w:szCs w:val="28"/>
        </w:rPr>
        <w:t>Decorations, surprises</w:t>
      </w:r>
    </w:p>
    <w:p w:rsidR="00D5094A" w:rsidRPr="002A6CEB" w:rsidRDefault="00617D67" w:rsidP="006F4515">
      <w:pPr>
        <w:spacing w:line="280" w:lineRule="exact"/>
        <w:ind w:left="1440" w:firstLine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Friendship, festivities and fun!</w:t>
      </w:r>
    </w:p>
    <w:p w:rsidR="00617D67" w:rsidRPr="002A6CEB" w:rsidRDefault="002A3B16" w:rsidP="006F4515">
      <w:pPr>
        <w:spacing w:line="280" w:lineRule="exact"/>
        <w:ind w:left="1440" w:firstLine="720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Send off the 2025 GCAR participants in style!</w:t>
      </w:r>
    </w:p>
    <w:p w:rsidR="002A6CEB" w:rsidRPr="002A6CEB" w:rsidRDefault="002A6CEB" w:rsidP="006F4515">
      <w:pPr>
        <w:spacing w:before="120" w:after="120"/>
        <w:jc w:val="center"/>
        <w:rPr>
          <w:rFonts w:ascii="Calibri" w:eastAsia="Times New Roman" w:hAnsi="Calibri" w:cs="Calibri"/>
          <w:i/>
          <w:iCs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</w:pPr>
      <w:r w:rsidRPr="002A6CEB">
        <w:rPr>
          <w:rFonts w:ascii="Calibri" w:eastAsia="Times New Roman" w:hAnsi="Calibri" w:cs="Calibri"/>
          <w:b/>
          <w:bCs/>
          <w:i/>
          <w:iCs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>Tickets can be purchased ONLINE!</w:t>
      </w:r>
      <w:r w:rsidRPr="002A6CEB">
        <w:rPr>
          <w:rFonts w:ascii="Calibri" w:eastAsia="Times New Roman" w:hAnsi="Calibri" w:cs="Calibri"/>
          <w:i/>
          <w:iCs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 xml:space="preserve"> </w:t>
      </w:r>
      <w:hyperlink r:id="rId8" w:history="1">
        <w:r w:rsidRPr="002A6CEB">
          <w:rPr>
            <w:rStyle w:val="Hyperlink"/>
            <w:rFonts w:ascii="Calibri" w:eastAsia="Times New Roman" w:hAnsi="Calibri" w:cs="Calibri"/>
            <w:i/>
            <w:iCs/>
            <w:spacing w:val="8"/>
            <w:kern w:val="0"/>
            <w:sz w:val="28"/>
            <w:szCs w:val="28"/>
            <w:bdr w:val="none" w:sz="0" w:space="0" w:color="auto" w:frame="1"/>
            <w:lang w:eastAsia="en-CA"/>
            <w14:ligatures w14:val="none"/>
          </w:rPr>
          <w:t>www.canadian99s.com</w:t>
        </w:r>
      </w:hyperlink>
    </w:p>
    <w:p w:rsidR="002A6CEB" w:rsidRDefault="002A6CEB" w:rsidP="006F4515">
      <w:pPr>
        <w:spacing w:line="280" w:lineRule="exact"/>
        <w:jc w:val="center"/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</w:pPr>
      <w:r w:rsidRPr="002A6CEB"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>If paying by e-transfer, send to treasurer_ecs@canadian99s.com.</w:t>
      </w:r>
      <w:r w:rsidRPr="002A6CEB"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br/>
        <w:t xml:space="preserve">If paying by cheque, send cheque, name, email, phone, no. of tickets to:  </w:t>
      </w:r>
      <w:r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 xml:space="preserve">       </w:t>
      </w:r>
      <w:r w:rsidRPr="002A6CEB"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>Grace Howell, Treasurer, East Canada Section 99</w:t>
      </w:r>
      <w:proofErr w:type="gramStart"/>
      <w:r w:rsidRPr="002A6CEB"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>s,</w:t>
      </w:r>
      <w:r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 xml:space="preserve">   </w:t>
      </w:r>
      <w:proofErr w:type="gramEnd"/>
      <w:r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 xml:space="preserve">                                    </w:t>
      </w:r>
      <w:r w:rsidRPr="002A6CEB"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>29-703 Windermere Rd, LONDON, ON N5X 2P1</w:t>
      </w:r>
    </w:p>
    <w:p w:rsidR="002A6CEB" w:rsidRPr="002A6CEB" w:rsidRDefault="002A6CEB" w:rsidP="006F4515">
      <w:pPr>
        <w:spacing w:line="280" w:lineRule="exact"/>
        <w:jc w:val="center"/>
        <w:rPr>
          <w:rFonts w:ascii="AkayaTelivigala" w:hAnsi="AkayaTelivigala" w:cs="AkayaTelivigala"/>
          <w:color w:val="000000" w:themeColor="text1"/>
          <w:sz w:val="28"/>
          <w:szCs w:val="28"/>
        </w:rPr>
      </w:pPr>
      <w:r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t>No refunds after June 18, 2025</w:t>
      </w:r>
      <w:r w:rsidRPr="002A6CEB">
        <w:rPr>
          <w:rFonts w:ascii="AkayaTelivigala" w:eastAsia="Times New Roman" w:hAnsi="AkayaTelivigala" w:cs="AkayaTelivigala"/>
          <w:color w:val="000000" w:themeColor="text1"/>
          <w:spacing w:val="8"/>
          <w:kern w:val="0"/>
          <w:sz w:val="28"/>
          <w:szCs w:val="28"/>
          <w:bdr w:val="none" w:sz="0" w:space="0" w:color="auto" w:frame="1"/>
          <w:lang w:eastAsia="en-CA"/>
          <w14:ligatures w14:val="none"/>
        </w:rPr>
        <w:br/>
        <w:t xml:space="preserve">Questions: Contact Suzanne Wiltshire at </w:t>
      </w:r>
      <w:hyperlink r:id="rId9" w:history="1">
        <w:r w:rsidRPr="002A6CEB">
          <w:rPr>
            <w:rStyle w:val="Hyperlink"/>
            <w:rFonts w:ascii="AkayaTelivigala" w:eastAsia="Times New Roman" w:hAnsi="AkayaTelivigala" w:cs="AkayaTelivigala"/>
            <w:color w:val="000000" w:themeColor="text1"/>
            <w:spacing w:val="8"/>
            <w:kern w:val="0"/>
            <w:sz w:val="28"/>
            <w:szCs w:val="28"/>
            <w:bdr w:val="none" w:sz="0" w:space="0" w:color="auto" w:frame="1"/>
            <w:lang w:eastAsia="en-CA"/>
            <w14:ligatures w14:val="none"/>
          </w:rPr>
          <w:t>s.wiltshire@rogers.com</w:t>
        </w:r>
      </w:hyperlink>
    </w:p>
    <w:p w:rsidR="00256B87" w:rsidRPr="002A6CEB" w:rsidRDefault="00D5094A" w:rsidP="006F4515">
      <w:pPr>
        <w:spacing w:after="120" w:line="360" w:lineRule="exact"/>
        <w:jc w:val="center"/>
        <w:rPr>
          <w:rFonts w:ascii="AkayaTelivigala" w:hAnsi="AkayaTelivigala" w:cs="AkayaTelivigala"/>
          <w:b/>
          <w:bCs/>
          <w:sz w:val="28"/>
          <w:szCs w:val="28"/>
        </w:rPr>
      </w:pPr>
      <w:r w:rsidRPr="002A6CEB">
        <w:rPr>
          <w:rFonts w:ascii="AkayaTelivigala" w:hAnsi="AkayaTelivigala" w:cs="AkayaTelivigala"/>
          <w:b/>
          <w:bCs/>
          <w:sz w:val="28"/>
          <w:szCs w:val="28"/>
        </w:rPr>
        <w:t>Accommodation Options</w:t>
      </w:r>
      <w:r w:rsidR="002A6CEB" w:rsidRPr="002A6CEB">
        <w:rPr>
          <w:rFonts w:ascii="AkayaTelivigala" w:hAnsi="AkayaTelivigala" w:cs="AkayaTelivigala"/>
          <w:b/>
          <w:bCs/>
          <w:sz w:val="28"/>
          <w:szCs w:val="28"/>
        </w:rPr>
        <w:t xml:space="preserve"> </w:t>
      </w:r>
      <w:r w:rsidR="00CA4F1E" w:rsidRPr="002A6CEB">
        <w:rPr>
          <w:rFonts w:ascii="AkayaTelivigala" w:hAnsi="AkayaTelivigala" w:cs="AkayaTelivigala"/>
          <w:b/>
          <w:bCs/>
          <w:sz w:val="28"/>
          <w:szCs w:val="28"/>
        </w:rPr>
        <w:t xml:space="preserve">- </w:t>
      </w:r>
      <w:r w:rsidR="00005C8A" w:rsidRPr="002A6CEB">
        <w:rPr>
          <w:rFonts w:ascii="AkayaTelivigala" w:hAnsi="AkayaTelivigala" w:cs="AkayaTelivigala"/>
          <w:b/>
          <w:bCs/>
          <w:sz w:val="28"/>
          <w:szCs w:val="28"/>
        </w:rPr>
        <w:t>Please book early as hotels are filling up fast this year.</w:t>
      </w:r>
    </w:p>
    <w:p w:rsidR="00CA4F1E" w:rsidRPr="002A6CEB" w:rsidRDefault="00D5094A" w:rsidP="006F4515">
      <w:pPr>
        <w:spacing w:line="280" w:lineRule="exact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  <w:u w:val="single"/>
        </w:rPr>
        <w:t>Monte Carlo Inn Barrie</w:t>
      </w:r>
      <w:r w:rsidRPr="002A6CEB">
        <w:rPr>
          <w:rFonts w:ascii="AkayaTelivigala" w:hAnsi="AkayaTelivigala" w:cs="AkayaTelivigala"/>
          <w:sz w:val="28"/>
          <w:szCs w:val="28"/>
        </w:rPr>
        <w:t xml:space="preserve">, </w:t>
      </w:r>
      <w:r w:rsidR="000D7C07" w:rsidRPr="002A6CEB">
        <w:rPr>
          <w:rFonts w:ascii="AkayaTelivigala" w:hAnsi="AkayaTelivigala" w:cs="AkayaTelivigala"/>
          <w:sz w:val="28"/>
          <w:szCs w:val="28"/>
        </w:rPr>
        <w:t>81 Hart</w:t>
      </w:r>
      <w:r w:rsidRPr="002A6CEB">
        <w:rPr>
          <w:rFonts w:ascii="AkayaTelivigala" w:hAnsi="AkayaTelivigala" w:cs="AkayaTelivigala"/>
          <w:sz w:val="28"/>
          <w:szCs w:val="28"/>
        </w:rPr>
        <w:t xml:space="preserve"> Street, Barrie – Pool, Bkfst incl., reserve now, pay later – Expedia </w:t>
      </w:r>
      <w:r w:rsidR="00DF29D2">
        <w:rPr>
          <w:rFonts w:ascii="AkayaTelivigala" w:hAnsi="AkayaTelivigala" w:cs="AkayaTelivigala"/>
          <w:sz w:val="28"/>
          <w:szCs w:val="28"/>
        </w:rPr>
        <w:t>0r directly 705-534-0070</w:t>
      </w:r>
    </w:p>
    <w:p w:rsidR="00D5094A" w:rsidRPr="002A6CEB" w:rsidRDefault="002A6CEB" w:rsidP="006F4515">
      <w:pPr>
        <w:spacing w:after="120" w:line="280" w:lineRule="exact"/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</w:pPr>
      <w:r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>(</w:t>
      </w:r>
      <w:r w:rsidR="00D5094A" w:rsidRP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 xml:space="preserve">6 min </w:t>
      </w:r>
      <w:r w:rsidR="0005014B" w:rsidRP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>drive</w:t>
      </w:r>
      <w:r w:rsidR="00D5094A" w:rsidRP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>, 30 min walk, 5.5 km to the Farm House Restaurant</w:t>
      </w:r>
      <w:r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>)</w:t>
      </w:r>
    </w:p>
    <w:p w:rsidR="004077AE" w:rsidRPr="002A6CEB" w:rsidRDefault="000D7C07" w:rsidP="006F4515">
      <w:pPr>
        <w:spacing w:line="280" w:lineRule="exact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:u w:val="single"/>
          <w14:ligatures w14:val="none"/>
        </w:rPr>
        <w:t>Travelodge by Wyndham Barrie</w:t>
      </w:r>
      <w:r w:rsidRP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 xml:space="preserve">, 300 Bayfield Street – Pool, Bkfst incl., </w:t>
      </w:r>
      <w:r w:rsidRPr="002A6CEB">
        <w:rPr>
          <w:rFonts w:ascii="AkayaTelivigala" w:hAnsi="AkayaTelivigala" w:cs="AkayaTelivigala"/>
          <w:sz w:val="28"/>
          <w:szCs w:val="28"/>
        </w:rPr>
        <w:t>reserve now, pay later Expedia</w:t>
      </w:r>
      <w:r w:rsidR="00DF29D2">
        <w:rPr>
          <w:rFonts w:ascii="AkayaTelivigala" w:hAnsi="AkayaTelivigala" w:cs="AkayaTelivigala"/>
          <w:sz w:val="28"/>
          <w:szCs w:val="28"/>
        </w:rPr>
        <w:t xml:space="preserve"> or directly 705-722-4466</w:t>
      </w:r>
    </w:p>
    <w:p w:rsidR="00E21DAA" w:rsidRPr="002A6CEB" w:rsidRDefault="000D7C07" w:rsidP="006F4515">
      <w:pPr>
        <w:spacing w:after="120" w:line="280" w:lineRule="exact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(</w:t>
      </w:r>
      <w:r w:rsidRP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 xml:space="preserve">8 min </w:t>
      </w:r>
      <w:r w:rsidR="0005014B" w:rsidRP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>drive</w:t>
      </w:r>
      <w:r w:rsidRP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 xml:space="preserve">, 45 min walk, 3.5 km </w:t>
      </w:r>
      <w:r w:rsidR="0005014B" w:rsidRP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>to the Farm House Restaurant</w:t>
      </w:r>
      <w:r w:rsidR="002A6CEB">
        <w:rPr>
          <w:rFonts w:ascii="AkayaTelivigala" w:eastAsia="Times New Roman" w:hAnsi="AkayaTelivigala" w:cs="AkayaTelivigala"/>
          <w:color w:val="000000"/>
          <w:kern w:val="0"/>
          <w:sz w:val="28"/>
          <w:szCs w:val="28"/>
          <w14:ligatures w14:val="none"/>
        </w:rPr>
        <w:t>)</w:t>
      </w:r>
    </w:p>
    <w:p w:rsidR="004077AE" w:rsidRPr="002A6CEB" w:rsidRDefault="000D7C07" w:rsidP="006F4515">
      <w:pPr>
        <w:spacing w:line="280" w:lineRule="exact"/>
        <w:rPr>
          <w:rFonts w:ascii="AkayaTelivigala" w:hAnsi="AkayaTelivigala" w:cs="AkayaTelivigala"/>
          <w:sz w:val="28"/>
          <w:szCs w:val="28"/>
        </w:rPr>
      </w:pPr>
      <w:r w:rsidRPr="002A6CEB">
        <w:rPr>
          <w:rFonts w:ascii="AkayaTelivigala" w:hAnsi="AkayaTelivigala" w:cs="AkayaTelivigala"/>
          <w:sz w:val="28"/>
          <w:szCs w:val="28"/>
        </w:rPr>
        <w:t>There are several other hotel options in Barrie.</w:t>
      </w:r>
    </w:p>
    <w:p w:rsidR="004077AE" w:rsidRPr="00CA4F1E" w:rsidRDefault="004077AE" w:rsidP="006F4515">
      <w:pPr>
        <w:spacing w:before="60" w:line="360" w:lineRule="exact"/>
        <w:jc w:val="center"/>
        <w:rPr>
          <w:rFonts w:ascii="Brush Script MT" w:eastAsia="Brush Script MT" w:hAnsi="Brush Script MT" w:cs="Brush Script MT"/>
          <w:b/>
          <w:bCs/>
          <w:color w:val="C00000"/>
          <w:sz w:val="40"/>
          <w:szCs w:val="40"/>
        </w:rPr>
      </w:pPr>
      <w:r w:rsidRPr="00CA4F1E">
        <w:rPr>
          <w:rFonts w:ascii="Brush Script MT" w:eastAsia="Brush Script MT" w:hAnsi="Brush Script MT" w:cs="Brush Script MT"/>
          <w:b/>
          <w:bCs/>
          <w:color w:val="C00000"/>
          <w:sz w:val="40"/>
          <w:szCs w:val="40"/>
        </w:rPr>
        <w:t>Volunteer Drivers Wanted</w:t>
      </w:r>
    </w:p>
    <w:p w:rsidR="00256B87" w:rsidRDefault="004077AE" w:rsidP="006F4515">
      <w:pPr>
        <w:rPr>
          <w:rFonts w:ascii="Calibri" w:hAnsi="Calibri" w:cs="Calibri"/>
        </w:rPr>
      </w:pPr>
      <w:r>
        <w:rPr>
          <w:rFonts w:ascii="Calibri" w:hAnsi="Calibri" w:cs="Calibri"/>
        </w:rPr>
        <w:t>If you are driving to Barrie, we would appreciate volunteer drivers with vehicles to</w:t>
      </w:r>
      <w:r w:rsidR="00256B87">
        <w:rPr>
          <w:rFonts w:ascii="Calibri" w:hAnsi="Calibri" w:cs="Calibri"/>
        </w:rPr>
        <w:t>:</w:t>
      </w:r>
    </w:p>
    <w:p w:rsidR="00256B87" w:rsidRDefault="00256B87" w:rsidP="006F4515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256B87">
        <w:rPr>
          <w:rFonts w:ascii="Calibri" w:hAnsi="Calibri" w:cs="Calibri"/>
        </w:rPr>
        <w:t>P</w:t>
      </w:r>
      <w:r w:rsidR="004077AE" w:rsidRPr="00256B87">
        <w:rPr>
          <w:rFonts w:ascii="Calibri" w:hAnsi="Calibri" w:cs="Calibri"/>
        </w:rPr>
        <w:t xml:space="preserve">ick up GCAR 2025 Participants flying into </w:t>
      </w:r>
      <w:r w:rsidR="00F52A0B">
        <w:rPr>
          <w:rFonts w:ascii="Calibri" w:hAnsi="Calibri" w:cs="Calibri"/>
        </w:rPr>
        <w:t xml:space="preserve">Lake </w:t>
      </w:r>
      <w:r w:rsidR="00F52A0B" w:rsidRPr="00256B87">
        <w:rPr>
          <w:rFonts w:ascii="Calibri" w:hAnsi="Calibri" w:cs="Calibri"/>
        </w:rPr>
        <w:t xml:space="preserve">Simcoe Regional </w:t>
      </w:r>
      <w:r w:rsidR="004077AE" w:rsidRPr="00256B87">
        <w:rPr>
          <w:rFonts w:ascii="Calibri" w:hAnsi="Calibri" w:cs="Calibri"/>
        </w:rPr>
        <w:t>(</w:t>
      </w:r>
      <w:r w:rsidR="00F52A0B">
        <w:rPr>
          <w:rFonts w:ascii="Calibri" w:hAnsi="Calibri" w:cs="Calibri"/>
        </w:rPr>
        <w:t xml:space="preserve">CYLS – </w:t>
      </w:r>
      <w:r w:rsidR="00F52A0B" w:rsidRPr="00256B87">
        <w:rPr>
          <w:rFonts w:ascii="Calibri" w:hAnsi="Calibri" w:cs="Calibri"/>
        </w:rPr>
        <w:t>Barrie-Orillia</w:t>
      </w:r>
      <w:r w:rsidR="00F52A0B">
        <w:rPr>
          <w:rFonts w:ascii="Calibri" w:hAnsi="Calibri" w:cs="Calibri"/>
        </w:rPr>
        <w:t xml:space="preserve">) </w:t>
      </w:r>
      <w:r w:rsidR="004077AE" w:rsidRPr="00256B87">
        <w:rPr>
          <w:rFonts w:ascii="Calibri" w:hAnsi="Calibri" w:cs="Calibri"/>
        </w:rPr>
        <w:t>Airport Friday July 4 between 3PM and 5PM</w:t>
      </w:r>
      <w:r w:rsidRPr="00256B87">
        <w:rPr>
          <w:rFonts w:ascii="Calibri" w:hAnsi="Calibri" w:cs="Calibri"/>
        </w:rPr>
        <w:t xml:space="preserve"> </w:t>
      </w:r>
      <w:r w:rsidR="004077AE" w:rsidRPr="00256B87">
        <w:rPr>
          <w:rFonts w:ascii="Calibri" w:hAnsi="Calibri" w:cs="Calibri"/>
        </w:rPr>
        <w:t>for transportation to the Monte Carlo Hotel.</w:t>
      </w:r>
    </w:p>
    <w:p w:rsidR="00256B87" w:rsidRDefault="00256B87" w:rsidP="006F4515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256B87">
        <w:rPr>
          <w:rFonts w:ascii="Calibri" w:hAnsi="Calibri" w:cs="Calibri"/>
        </w:rPr>
        <w:t>Provide</w:t>
      </w:r>
      <w:r w:rsidR="004077AE" w:rsidRPr="00256B87">
        <w:rPr>
          <w:rFonts w:ascii="Calibri" w:hAnsi="Calibri" w:cs="Calibri"/>
        </w:rPr>
        <w:t xml:space="preserve"> transportation </w:t>
      </w:r>
      <w:r w:rsidRPr="00256B87">
        <w:rPr>
          <w:rFonts w:ascii="Calibri" w:hAnsi="Calibri" w:cs="Calibri"/>
        </w:rPr>
        <w:t xml:space="preserve">for GCAR Participants </w:t>
      </w:r>
      <w:r w:rsidR="004077AE" w:rsidRPr="00256B87">
        <w:rPr>
          <w:rFonts w:ascii="Calibri" w:hAnsi="Calibri" w:cs="Calibri"/>
        </w:rPr>
        <w:t xml:space="preserve">to and from the Farm House Restaurant </w:t>
      </w:r>
      <w:r w:rsidRPr="00256B87">
        <w:rPr>
          <w:rFonts w:ascii="Calibri" w:hAnsi="Calibri" w:cs="Calibri"/>
        </w:rPr>
        <w:t>for the celebration.</w:t>
      </w:r>
    </w:p>
    <w:p w:rsidR="00256B87" w:rsidRDefault="00256B87" w:rsidP="006F4515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Provide transportation for GCAR Participants to the Barrie-Orillia Airport on Saturday morning at 9AM, for their departure.</w:t>
      </w:r>
    </w:p>
    <w:p w:rsidR="00DC717E" w:rsidRPr="00DC717E" w:rsidRDefault="00DC717E" w:rsidP="006F4515">
      <w:pPr>
        <w:rPr>
          <w:rFonts w:ascii="Calibri" w:hAnsi="Calibri" w:cs="Calibri"/>
        </w:rPr>
      </w:pPr>
      <w:r>
        <w:rPr>
          <w:rFonts w:ascii="Calibri" w:hAnsi="Calibri" w:cs="Calibri"/>
        </w:rPr>
        <w:t>CYLS is 21 km, 16 min. driving to the Monte Carlo Hotel. The Farm House is 2.3 km. from the hotel</w:t>
      </w:r>
    </w:p>
    <w:p w:rsidR="000D7C07" w:rsidRPr="002A6CEB" w:rsidRDefault="00256B87" w:rsidP="006F4515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>
        <w:rPr>
          <w:rFonts w:ascii="Calibri" w:hAnsi="Calibri" w:cs="Calibri"/>
        </w:rPr>
        <w:t xml:space="preserve">To volunteer please contact: Holly Linn, </w:t>
      </w:r>
      <w:hyperlink r:id="rId10" w:history="1">
        <w:r w:rsidRPr="00486CEB">
          <w:rPr>
            <w:rStyle w:val="Hyperlink"/>
            <w:rFonts w:ascii="Calibri" w:eastAsia="Times New Roman" w:hAnsi="Calibri" w:cs="Calibri"/>
            <w:kern w:val="0"/>
            <w14:ligatures w14:val="none"/>
          </w:rPr>
          <w:t>hollymarylinn@gmail.com</w:t>
        </w:r>
      </w:hyperlink>
      <w:r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, 705-351-9021. </w:t>
      </w:r>
      <w:r w:rsidR="002A3B16" w:rsidRPr="002A3B16">
        <w:rPr>
          <w:rFonts w:ascii="Calibri" w:eastAsia="Times New Roman" w:hAnsi="Calibri" w:cs="Calibri"/>
          <w:i/>
          <w:iCs/>
          <w:color w:val="000000"/>
          <w:kern w:val="0"/>
          <w14:ligatures w14:val="none"/>
        </w:rPr>
        <w:t>Thank you!</w:t>
      </w:r>
    </w:p>
    <w:sectPr w:rsidR="000D7C07" w:rsidRPr="002A6CEB" w:rsidSect="006F45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20" w:h="20160"/>
      <w:pgMar w:top="0" w:right="879" w:bottom="284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15CA" w:rsidRDefault="008315CA" w:rsidP="00E21DAA">
      <w:r>
        <w:separator/>
      </w:r>
    </w:p>
  </w:endnote>
  <w:endnote w:type="continuationSeparator" w:id="0">
    <w:p w:rsidR="008315CA" w:rsidRDefault="008315CA" w:rsidP="00E2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AkayaTelivigala">
    <w:panose1 w:val="00000500000000000000"/>
    <w:charset w:val="4D"/>
    <w:family w:val="auto"/>
    <w:pitch w:val="variable"/>
    <w:sig w:usb0="002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1DAA" w:rsidRDefault="00E21D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1DAA" w:rsidRDefault="00E21D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1DAA" w:rsidRDefault="00E21D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15CA" w:rsidRDefault="008315CA" w:rsidP="00E21DAA">
      <w:r>
        <w:separator/>
      </w:r>
    </w:p>
  </w:footnote>
  <w:footnote w:type="continuationSeparator" w:id="0">
    <w:p w:rsidR="008315CA" w:rsidRDefault="008315CA" w:rsidP="00E21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1DAA" w:rsidRDefault="00E21D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1DAA" w:rsidRDefault="00E21D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1DAA" w:rsidRDefault="00E21D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6791"/>
    <w:multiLevelType w:val="hybridMultilevel"/>
    <w:tmpl w:val="012AF9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836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6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4A"/>
    <w:rsid w:val="00005C8A"/>
    <w:rsid w:val="00015769"/>
    <w:rsid w:val="0005014B"/>
    <w:rsid w:val="000D7C07"/>
    <w:rsid w:val="00160351"/>
    <w:rsid w:val="0019713B"/>
    <w:rsid w:val="00256B87"/>
    <w:rsid w:val="002A3B16"/>
    <w:rsid w:val="002A6CEB"/>
    <w:rsid w:val="003D30DD"/>
    <w:rsid w:val="004077AE"/>
    <w:rsid w:val="00476523"/>
    <w:rsid w:val="00617D67"/>
    <w:rsid w:val="006F4515"/>
    <w:rsid w:val="00727116"/>
    <w:rsid w:val="008315CA"/>
    <w:rsid w:val="00B163E5"/>
    <w:rsid w:val="00C96CAD"/>
    <w:rsid w:val="00CA4F1E"/>
    <w:rsid w:val="00D07D39"/>
    <w:rsid w:val="00D5094A"/>
    <w:rsid w:val="00DC717E"/>
    <w:rsid w:val="00DF29D2"/>
    <w:rsid w:val="00E21DAA"/>
    <w:rsid w:val="00E87275"/>
    <w:rsid w:val="00E93E08"/>
    <w:rsid w:val="00F52A0B"/>
    <w:rsid w:val="00FB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064FE"/>
  <w15:chartTrackingRefBased/>
  <w15:docId w15:val="{E95EA168-CA22-D14E-903B-BC9DA3BA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6B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6B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6B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1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DAA"/>
  </w:style>
  <w:style w:type="paragraph" w:styleId="Footer">
    <w:name w:val="footer"/>
    <w:basedOn w:val="Normal"/>
    <w:link w:val="FooterChar"/>
    <w:uiPriority w:val="99"/>
    <w:unhideWhenUsed/>
    <w:rsid w:val="00E21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adian99s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hollymarylin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.wiltshire@rogers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Wiltshire</dc:creator>
  <cp:keywords/>
  <dc:description/>
  <cp:lastModifiedBy>Suzanne Wiltshire</cp:lastModifiedBy>
  <cp:revision>3</cp:revision>
  <cp:lastPrinted>2025-03-31T18:35:00Z</cp:lastPrinted>
  <dcterms:created xsi:type="dcterms:W3CDTF">2025-03-31T19:38:00Z</dcterms:created>
  <dcterms:modified xsi:type="dcterms:W3CDTF">2025-03-31T19:46:00Z</dcterms:modified>
</cp:coreProperties>
</file>